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2" w:rsidRDefault="00904882" w:rsidP="009048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882">
        <w:rPr>
          <w:rFonts w:ascii="Times New Roman" w:hAnsi="Times New Roman" w:cs="Times New Roman"/>
          <w:b/>
          <w:sz w:val="28"/>
          <w:szCs w:val="28"/>
        </w:rPr>
        <w:t>Банки бу</w:t>
      </w:r>
      <w:r w:rsidRPr="00904882">
        <w:rPr>
          <w:rFonts w:ascii="Times New Roman" w:hAnsi="Times New Roman" w:cs="Times New Roman"/>
          <w:b/>
          <w:sz w:val="28"/>
          <w:szCs w:val="28"/>
        </w:rPr>
        <w:t>дут обязаны сообщать клиенту</w:t>
      </w:r>
    </w:p>
    <w:p w:rsidR="00904882" w:rsidRPr="00904882" w:rsidRDefault="00904882" w:rsidP="009048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882">
        <w:rPr>
          <w:rFonts w:ascii="Times New Roman" w:hAnsi="Times New Roman" w:cs="Times New Roman"/>
          <w:b/>
          <w:sz w:val="28"/>
          <w:szCs w:val="28"/>
        </w:rPr>
        <w:t>о задолженности по кредитной карте после каждой операции</w:t>
      </w:r>
    </w:p>
    <w:p w:rsidR="00904882" w:rsidRPr="00904882" w:rsidRDefault="00904882" w:rsidP="009048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882" w:rsidRPr="00904882" w:rsidRDefault="00904882" w:rsidP="009048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82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 от 07.03.2018 № 53-ФЗ в Федеральный закон от 21.12.2013 № 353-ФЗ «О потребительском кредите (займе)», кредитные организации с 04.09.2018 обязаны сообщать клиентам не только о задолженности, но и об остатке лимита кредитования после каждой операции по карте.</w:t>
      </w:r>
    </w:p>
    <w:p w:rsidR="00904882" w:rsidRPr="00904882" w:rsidRDefault="00904882" w:rsidP="009048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82">
        <w:rPr>
          <w:rFonts w:ascii="Times New Roman" w:hAnsi="Times New Roman" w:cs="Times New Roman"/>
          <w:sz w:val="28"/>
          <w:szCs w:val="28"/>
        </w:rPr>
        <w:t>Согласно изменениям в соответствии с договором потребительского кредита (займа) после совершения заемщиком каждой операции с использованием электронного средства платежа, с использованием которого заемщику был предоставлен потребительский кредит (заем), банк обязан проинформировать заемщика о размере его текущей задолженности перед кредитором по договору потребительского кредита (займа) и о доступной сумме потребительского кредита (займа) с лимитом кредитования по договору потребительского кредита (займа) путем включения такой информации в уведомление, предусмотренное частью 4 статьи 9 Федерального закона от 27 июня 2011 года № 161-ФЗ «О национальной платежной системе».</w:t>
      </w:r>
    </w:p>
    <w:p w:rsidR="00904882" w:rsidRPr="00904882" w:rsidRDefault="00904882" w:rsidP="009048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82">
        <w:rPr>
          <w:rFonts w:ascii="Times New Roman" w:hAnsi="Times New Roman" w:cs="Times New Roman"/>
          <w:sz w:val="28"/>
          <w:szCs w:val="28"/>
        </w:rPr>
        <w:t>Уведомлять клиента нужно будет так, как это установлено в кредитном договоре, например, путем направления СМС-сообщения, либо письма на электронную почту.</w:t>
      </w:r>
    </w:p>
    <w:p w:rsidR="001A7870" w:rsidRDefault="00904882" w:rsidP="009048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82">
        <w:rPr>
          <w:rFonts w:ascii="Times New Roman" w:hAnsi="Times New Roman" w:cs="Times New Roman"/>
          <w:sz w:val="28"/>
          <w:szCs w:val="28"/>
        </w:rPr>
        <w:t>Изменения вступят в силу с 04.09.2018.</w:t>
      </w: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F7" w:rsidRDefault="00214AF7" w:rsidP="008D5CF8">
      <w:pPr>
        <w:spacing w:after="0" w:line="240" w:lineRule="auto"/>
      </w:pPr>
      <w:r>
        <w:separator/>
      </w:r>
    </w:p>
  </w:endnote>
  <w:endnote w:type="continuationSeparator" w:id="0">
    <w:p w:rsidR="00214AF7" w:rsidRDefault="00214AF7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F7" w:rsidRDefault="00214AF7" w:rsidP="008D5CF8">
      <w:pPr>
        <w:spacing w:after="0" w:line="240" w:lineRule="auto"/>
      </w:pPr>
      <w:r>
        <w:separator/>
      </w:r>
    </w:p>
  </w:footnote>
  <w:footnote w:type="continuationSeparator" w:id="0">
    <w:p w:rsidR="00214AF7" w:rsidRDefault="00214AF7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836B5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2018-07-24T13:50:00Z</dcterms:created>
  <dcterms:modified xsi:type="dcterms:W3CDTF">2018-07-24T13:50:00Z</dcterms:modified>
</cp:coreProperties>
</file>