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1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762B" w:rsidRDefault="00C650F6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0F6">
        <w:rPr>
          <w:rFonts w:ascii="Times New Roman" w:hAnsi="Times New Roman" w:cs="Times New Roman"/>
          <w:b/>
          <w:sz w:val="28"/>
          <w:szCs w:val="28"/>
        </w:rPr>
        <w:t>Право граждан на отдых</w:t>
      </w:r>
    </w:p>
    <w:p w:rsidR="00C650F6" w:rsidRPr="00946F2F" w:rsidRDefault="00C650F6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Гарантированное Конституцией РФ право граждан на отдых является одним из основополагающих принципов трудового права и обеспечивается нормами трудового законодательства. Согласно ст. 2 Трудового кодекса РФ каждый работник имеет право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Статьей 106 ТК РФ время отдыха определено как время, в течение которого работник свободен от исполнения трудовых обязанностей и которое он может использовать по своему усмотрению. В соответствии со ст. 107 ТК РФ ко времени отдыха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50F6">
        <w:rPr>
          <w:rFonts w:ascii="Times New Roman" w:hAnsi="Times New Roman" w:cs="Times New Roman"/>
          <w:sz w:val="28"/>
          <w:szCs w:val="28"/>
        </w:rPr>
        <w:t>ерерывы в течение рабочего дня (смены), которые подразделяются на включаемые в рабочее время и не включаемые в рабочее время.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К перерывам, которые включаются в рабочее время, относят: технологические перерывы (обусловлены особенностями технологического процесса, например, предоставляются работникам, работающим в холодное время года на открытом воздухе); перерывы для кормления ребенка (предоставляются женщинам, имеющим детей в возрасте до полутора лет, не реже чем через каждые три часа продолжительностью не менее 30 минут каждый). Не включают в рабочее время перерыв для отдыха и питания.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- Ежедневный (междусменный) отдых (период времени с момента окончания работником работы в одни сутки до начала им работы в другие сутки, его продолжительность ТК РФ не определена).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- Выходные дни, продолжительность которых не может быть менее 42 часов в неделю.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- Нерабочие праздничные дни.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- Отпуска, (ежегодный основной оплачиваемый отпуск; ежегодный дополнительный оплачиваемый отпуск; отпуск без сохранения заработной платы и целевые отпуска).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(ст. 114 ТК РФ) относится к непрерывному отдыху, предоставляется работнику на определенное количество дней, в период этого времени за работников сохраняется место работы (должность) и средний заработок.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Дополнительные оплачиваемые отпуска могут устанавливаться работодателем (например, отпуск работникам, занятым на работах с вредными и (или) опасными условиями труда).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На отпуска без сохранения заработной платы не распространяются правила о ежегодных основных и дополнительных отпусках. Они предоставляются независимо от других отпусков, работодателем не оплачиваются.</w:t>
      </w:r>
    </w:p>
    <w:p w:rsidR="00C650F6" w:rsidRPr="00C650F6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t>Целевыми отпусками, являются отпуска, предоставляемые с определенной целью (например, в связи с рождением ребенка, по уходу за ребенком, учебный отпуск).</w:t>
      </w:r>
    </w:p>
    <w:p w:rsidR="00D2762B" w:rsidRDefault="00C650F6" w:rsidP="00C650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0F6">
        <w:rPr>
          <w:rFonts w:ascii="Times New Roman" w:hAnsi="Times New Roman" w:cs="Times New Roman"/>
          <w:sz w:val="28"/>
          <w:szCs w:val="28"/>
        </w:rPr>
        <w:lastRenderedPageBreak/>
        <w:t>Особенностями данного отпуска являются невозможность переноса отпуска на другое время, а также невозможность отзыва работника из отпуска.</w:t>
      </w:r>
    </w:p>
    <w:p w:rsidR="00C650F6" w:rsidRDefault="00C650F6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0F6" w:rsidRDefault="00C650F6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650F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0D" w:rsidRDefault="0083750D" w:rsidP="008D5CF8">
      <w:pPr>
        <w:spacing w:after="0" w:line="240" w:lineRule="auto"/>
      </w:pPr>
      <w:r>
        <w:separator/>
      </w:r>
    </w:p>
  </w:endnote>
  <w:endnote w:type="continuationSeparator" w:id="0">
    <w:p w:rsidR="0083750D" w:rsidRDefault="0083750D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0D" w:rsidRDefault="0083750D" w:rsidP="008D5CF8">
      <w:pPr>
        <w:spacing w:after="0" w:line="240" w:lineRule="auto"/>
      </w:pPr>
      <w:r>
        <w:separator/>
      </w:r>
    </w:p>
  </w:footnote>
  <w:footnote w:type="continuationSeparator" w:id="0">
    <w:p w:rsidR="0083750D" w:rsidRDefault="0083750D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140F3"/>
    <w:rsid w:val="00134A99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445CF"/>
    <w:rsid w:val="00745BF8"/>
    <w:rsid w:val="00752770"/>
    <w:rsid w:val="007C316B"/>
    <w:rsid w:val="007C7FB9"/>
    <w:rsid w:val="007D6559"/>
    <w:rsid w:val="00804B78"/>
    <w:rsid w:val="0083750D"/>
    <w:rsid w:val="00845D49"/>
    <w:rsid w:val="008471E3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650F6"/>
    <w:rsid w:val="00C70420"/>
    <w:rsid w:val="00C932C2"/>
    <w:rsid w:val="00CD0DC9"/>
    <w:rsid w:val="00CF7568"/>
    <w:rsid w:val="00D02084"/>
    <w:rsid w:val="00D048BA"/>
    <w:rsid w:val="00D2291E"/>
    <w:rsid w:val="00D2762B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2018-07-12T07:15:00Z</cp:lastPrinted>
  <dcterms:created xsi:type="dcterms:W3CDTF">2018-07-12T07:18:00Z</dcterms:created>
  <dcterms:modified xsi:type="dcterms:W3CDTF">2018-07-12T07:18:00Z</dcterms:modified>
</cp:coreProperties>
</file>