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5" w:rsidRPr="00416405" w:rsidRDefault="00416405" w:rsidP="0041640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864" w:rsidRPr="00AE0864" w:rsidRDefault="00AE0864" w:rsidP="00AE086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0864">
        <w:rPr>
          <w:rFonts w:ascii="Times New Roman" w:hAnsi="Times New Roman" w:cs="Times New Roman"/>
          <w:b/>
          <w:sz w:val="28"/>
          <w:szCs w:val="28"/>
        </w:rPr>
        <w:t>Улучшены условия содержания женщин в следственных изоляторах</w:t>
      </w:r>
    </w:p>
    <w:p w:rsidR="00AE0864" w:rsidRPr="00AE0864" w:rsidRDefault="00AE0864" w:rsidP="00AE08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864" w:rsidRPr="00AE0864" w:rsidRDefault="00AE0864" w:rsidP="00AE08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864" w:rsidRPr="00AE0864" w:rsidRDefault="00AE0864" w:rsidP="00AE08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0864">
        <w:rPr>
          <w:rFonts w:ascii="Times New Roman" w:hAnsi="Times New Roman" w:cs="Times New Roman"/>
          <w:sz w:val="28"/>
          <w:szCs w:val="28"/>
        </w:rPr>
        <w:t xml:space="preserve"> 07 июля 2018 года вступил в силу приказ Минюста России от 31.05.2018 № 96, которым внесены поправки в Правила внутреннего распорядка следственных изоляторов уголовно-исполнительной системы.</w:t>
      </w:r>
    </w:p>
    <w:p w:rsidR="00AE0864" w:rsidRPr="00AE0864" w:rsidRDefault="00AE0864" w:rsidP="00AE08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864">
        <w:rPr>
          <w:rFonts w:ascii="Times New Roman" w:hAnsi="Times New Roman" w:cs="Times New Roman"/>
          <w:sz w:val="28"/>
          <w:szCs w:val="28"/>
        </w:rPr>
        <w:t>В соответствии с изменениями, женские камеры, а также камеры для содержания несовершеннолетних должны быть оборудованы телевизором и холодильником.</w:t>
      </w:r>
    </w:p>
    <w:p w:rsidR="00AE0864" w:rsidRDefault="00AE0864" w:rsidP="00AE08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0864">
        <w:rPr>
          <w:rFonts w:ascii="Times New Roman" w:hAnsi="Times New Roman" w:cs="Times New Roman"/>
          <w:sz w:val="28"/>
          <w:szCs w:val="28"/>
        </w:rPr>
        <w:t>Кроме того, улучшены санитарные условия содержания женщин и несовершеннолетних в следственных изоляторах: им чаще разрешили принимать душ.</w:t>
      </w:r>
    </w:p>
    <w:p w:rsidR="00AE0864" w:rsidRDefault="00AE0864" w:rsidP="00AE08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0864" w:rsidRDefault="00AE0864" w:rsidP="00AE08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AE086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16405" w:rsidRDefault="00416405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71" w:rsidRDefault="00164771" w:rsidP="008D5CF8">
      <w:pPr>
        <w:spacing w:after="0" w:line="240" w:lineRule="auto"/>
      </w:pPr>
      <w:r>
        <w:separator/>
      </w:r>
    </w:p>
  </w:endnote>
  <w:endnote w:type="continuationSeparator" w:id="0">
    <w:p w:rsidR="00164771" w:rsidRDefault="0016477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71" w:rsidRDefault="00164771" w:rsidP="008D5CF8">
      <w:pPr>
        <w:spacing w:after="0" w:line="240" w:lineRule="auto"/>
      </w:pPr>
      <w:r>
        <w:separator/>
      </w:r>
    </w:p>
  </w:footnote>
  <w:footnote w:type="continuationSeparator" w:id="0">
    <w:p w:rsidR="00164771" w:rsidRDefault="00164771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64771"/>
    <w:rsid w:val="00182503"/>
    <w:rsid w:val="00197696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3F26DA"/>
    <w:rsid w:val="00401252"/>
    <w:rsid w:val="004017DA"/>
    <w:rsid w:val="00407B31"/>
    <w:rsid w:val="00416405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2040E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349F4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141F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51"/>
    <w:rsid w:val="009B438B"/>
    <w:rsid w:val="009B55EB"/>
    <w:rsid w:val="009C5FF4"/>
    <w:rsid w:val="009E7DDA"/>
    <w:rsid w:val="00A23627"/>
    <w:rsid w:val="00A5600C"/>
    <w:rsid w:val="00AD19C9"/>
    <w:rsid w:val="00AD38D4"/>
    <w:rsid w:val="00AE086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95EA3"/>
    <w:rsid w:val="00CD0DC9"/>
    <w:rsid w:val="00CD0DD8"/>
    <w:rsid w:val="00CD5C8E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2018-09-26T12:59:00Z</dcterms:created>
  <dcterms:modified xsi:type="dcterms:W3CDTF">2018-09-26T12:59:00Z</dcterms:modified>
</cp:coreProperties>
</file>