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B3" w:rsidRPr="00AD5BB3" w:rsidRDefault="00AD5BB3" w:rsidP="00AD5B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902" w:rsidRPr="00A56902" w:rsidRDefault="00A56902" w:rsidP="00A5690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6902">
        <w:rPr>
          <w:rFonts w:ascii="Times New Roman" w:hAnsi="Times New Roman" w:cs="Times New Roman"/>
          <w:b/>
          <w:sz w:val="28"/>
          <w:szCs w:val="28"/>
        </w:rPr>
        <w:t>Р</w:t>
      </w:r>
      <w:r w:rsidRPr="00A56902">
        <w:rPr>
          <w:rFonts w:ascii="Times New Roman" w:hAnsi="Times New Roman" w:cs="Times New Roman"/>
          <w:b/>
          <w:sz w:val="28"/>
          <w:szCs w:val="28"/>
        </w:rPr>
        <w:t>асширены права подозреваемого по уголовному делу</w:t>
      </w:r>
    </w:p>
    <w:p w:rsidR="00A56902" w:rsidRPr="00A56902" w:rsidRDefault="00A56902" w:rsidP="00A56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902" w:rsidRPr="00A56902" w:rsidRDefault="00A56902" w:rsidP="00A56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6902">
        <w:rPr>
          <w:rFonts w:ascii="Times New Roman" w:hAnsi="Times New Roman" w:cs="Times New Roman"/>
          <w:sz w:val="28"/>
          <w:szCs w:val="28"/>
        </w:rPr>
        <w:t>Федеральным законом от 19.07.2018 № 205-ФЗ внесены изменения в пункт 1 части 4 статьи 46 Уголовно-процессуального кодекса Российской Федерации.</w:t>
      </w:r>
    </w:p>
    <w:p w:rsidR="00A56902" w:rsidRPr="00A56902" w:rsidRDefault="00A56902" w:rsidP="00A56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6902">
        <w:rPr>
          <w:rFonts w:ascii="Times New Roman" w:hAnsi="Times New Roman" w:cs="Times New Roman"/>
          <w:sz w:val="28"/>
          <w:szCs w:val="28"/>
        </w:rPr>
        <w:t>Подозреваемый наделён правом получать копию постановления о возбуждении уголовного дела независимо от того, было ли оно возбуждено в отношении него, либо по факту обнаружения признаков преступления. Ранее подозреваемый мог получить копию постановления о возбуждении уголовного дела только в том случае, если дело возбуждено в отношении него.</w:t>
      </w:r>
    </w:p>
    <w:p w:rsidR="00AD5BB3" w:rsidRDefault="00A56902" w:rsidP="00A56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6902">
        <w:rPr>
          <w:rFonts w:ascii="Times New Roman" w:hAnsi="Times New Roman" w:cs="Times New Roman"/>
          <w:sz w:val="28"/>
          <w:szCs w:val="28"/>
        </w:rPr>
        <w:t>Изменения вступают в силу с 30.07.2018.</w:t>
      </w:r>
    </w:p>
    <w:p w:rsidR="00A56902" w:rsidRDefault="00A56902" w:rsidP="00A56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902" w:rsidRDefault="00A56902" w:rsidP="00A569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92" w:rsidRDefault="00D21692" w:rsidP="008D5CF8">
      <w:pPr>
        <w:spacing w:after="0" w:line="240" w:lineRule="auto"/>
      </w:pPr>
      <w:r>
        <w:separator/>
      </w:r>
    </w:p>
  </w:endnote>
  <w:endnote w:type="continuationSeparator" w:id="0">
    <w:p w:rsidR="00D21692" w:rsidRDefault="00D2169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92" w:rsidRDefault="00D21692" w:rsidP="008D5CF8">
      <w:pPr>
        <w:spacing w:after="0" w:line="240" w:lineRule="auto"/>
      </w:pPr>
      <w:r>
        <w:separator/>
      </w:r>
    </w:p>
  </w:footnote>
  <w:footnote w:type="continuationSeparator" w:id="0">
    <w:p w:rsidR="00D21692" w:rsidRDefault="00D21692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836B5"/>
    <w:rsid w:val="006A2558"/>
    <w:rsid w:val="006B4430"/>
    <w:rsid w:val="006C138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56902"/>
    <w:rsid w:val="00A6758B"/>
    <w:rsid w:val="00AD19C9"/>
    <w:rsid w:val="00AD38D4"/>
    <w:rsid w:val="00AD5BB3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76C6A"/>
    <w:rsid w:val="00C932C2"/>
    <w:rsid w:val="00CD0DC9"/>
    <w:rsid w:val="00CF7568"/>
    <w:rsid w:val="00D02084"/>
    <w:rsid w:val="00D048BA"/>
    <w:rsid w:val="00D21692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2018-07-24T13:59:00Z</cp:lastPrinted>
  <dcterms:created xsi:type="dcterms:W3CDTF">2018-07-24T13:59:00Z</dcterms:created>
  <dcterms:modified xsi:type="dcterms:W3CDTF">2018-07-24T13:59:00Z</dcterms:modified>
</cp:coreProperties>
</file>