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085"/>
        <w:gridCol w:w="5270"/>
      </w:tblGrid>
      <w:tr w:rsidR="00A61DA8" w:rsidRPr="001866A4" w:rsidTr="00223557">
        <w:trPr>
          <w:jc w:val="right"/>
        </w:trPr>
        <w:tc>
          <w:tcPr>
            <w:tcW w:w="4085" w:type="dxa"/>
          </w:tcPr>
          <w:p w:rsidR="00A61DA8" w:rsidRDefault="00A61DA8" w:rsidP="006715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</w:p>
          <w:p w:rsidR="00A61DA8" w:rsidRDefault="00A61DA8" w:rsidP="00671591">
            <w:pPr>
              <w:jc w:val="right"/>
              <w:rPr>
                <w:szCs w:val="28"/>
              </w:rPr>
            </w:pPr>
          </w:p>
          <w:p w:rsidR="00A61DA8" w:rsidRPr="001866A4" w:rsidRDefault="00A61DA8" w:rsidP="00671591">
            <w:pPr>
              <w:rPr>
                <w:szCs w:val="28"/>
              </w:rPr>
            </w:pPr>
          </w:p>
        </w:tc>
        <w:tc>
          <w:tcPr>
            <w:tcW w:w="5270" w:type="dxa"/>
          </w:tcPr>
          <w:p w:rsidR="00A61DA8" w:rsidRPr="003943C8" w:rsidRDefault="00A61DA8" w:rsidP="00671591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3</w:t>
            </w:r>
          </w:p>
          <w:p w:rsidR="00A61DA8" w:rsidRDefault="00A61DA8" w:rsidP="00E7081D">
            <w:pPr>
              <w:ind w:right="-87"/>
              <w:jc w:val="center"/>
              <w:rPr>
                <w:szCs w:val="28"/>
              </w:rPr>
            </w:pPr>
            <w:r>
              <w:rPr>
                <w:szCs w:val="28"/>
              </w:rPr>
              <w:t>к Порядку</w:t>
            </w:r>
            <w:r w:rsidRPr="003943C8">
              <w:rPr>
                <w:szCs w:val="28"/>
              </w:rPr>
              <w:t xml:space="preserve"> </w:t>
            </w:r>
          </w:p>
          <w:p w:rsidR="00A61DA8" w:rsidRPr="0015066B" w:rsidRDefault="00A61DA8" w:rsidP="00671591">
            <w:pPr>
              <w:jc w:val="both"/>
              <w:rPr>
                <w:color w:val="FFFFFF"/>
                <w:szCs w:val="28"/>
                <w:u w:val="single"/>
              </w:rPr>
            </w:pPr>
          </w:p>
        </w:tc>
      </w:tr>
    </w:tbl>
    <w:p w:rsidR="00A61DA8" w:rsidRPr="0076714A" w:rsidRDefault="00A61DA8" w:rsidP="00321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714A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A61DA8" w:rsidRDefault="00A61DA8" w:rsidP="00321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между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80B59">
        <w:rPr>
          <w:rFonts w:ascii="Times New Roman" w:hAnsi="Times New Roman" w:cs="Times New Roman"/>
          <w:sz w:val="28"/>
          <w:szCs w:val="28"/>
        </w:rPr>
        <w:t>и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 xml:space="preserve">оказывающим  услуги 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</w:t>
      </w:r>
      <w:r w:rsidRPr="00580B59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отведения</w:t>
      </w:r>
      <w:r w:rsidRPr="00580B59">
        <w:rPr>
          <w:rFonts w:ascii="Times New Roman" w:hAnsi="Times New Roman" w:cs="Times New Roman"/>
          <w:sz w:val="28"/>
          <w:szCs w:val="28"/>
        </w:rPr>
        <w:t xml:space="preserve">  населению  о  предоставлении субсидии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целях  возмещения  недополученных  доходов,  возникающих  при 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предельного  уровня  оплаты  за коммунальные услуги населению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Мстера</w:t>
      </w:r>
    </w:p>
    <w:p w:rsidR="00A61DA8" w:rsidRDefault="00A61DA8" w:rsidP="00321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1DA8" w:rsidRPr="00830FCE" w:rsidRDefault="00A61DA8" w:rsidP="0076714A">
      <w:pPr>
        <w:jc w:val="center"/>
        <w:rPr>
          <w:sz w:val="24"/>
        </w:rPr>
      </w:pPr>
      <w:r w:rsidRPr="00830FCE">
        <w:rPr>
          <w:sz w:val="24"/>
        </w:rPr>
        <w:t>_____________________________________________</w:t>
      </w:r>
    </w:p>
    <w:p w:rsidR="00A61DA8" w:rsidRPr="00830FCE" w:rsidRDefault="00A61DA8" w:rsidP="0076714A">
      <w:pPr>
        <w:jc w:val="center"/>
        <w:rPr>
          <w:sz w:val="24"/>
        </w:rPr>
      </w:pPr>
      <w:r w:rsidRPr="00830FCE">
        <w:rPr>
          <w:sz w:val="24"/>
        </w:rPr>
        <w:t xml:space="preserve">(место </w:t>
      </w:r>
      <w:r>
        <w:rPr>
          <w:sz w:val="24"/>
        </w:rPr>
        <w:t>заключения соглашения</w:t>
      </w:r>
      <w:r w:rsidRPr="00830FCE">
        <w:rPr>
          <w:sz w:val="24"/>
        </w:rPr>
        <w:t>)</w:t>
      </w:r>
    </w:p>
    <w:p w:rsidR="00A61DA8" w:rsidRPr="00382137" w:rsidRDefault="00A61DA8" w:rsidP="007671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1DA8" w:rsidRPr="00382137" w:rsidRDefault="00A61DA8" w:rsidP="007671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137">
        <w:rPr>
          <w:rFonts w:ascii="Times New Roman" w:hAnsi="Times New Roman" w:cs="Times New Roman"/>
          <w:sz w:val="24"/>
          <w:szCs w:val="24"/>
        </w:rPr>
        <w:t xml:space="preserve">«___» ________________ 20__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2137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61DA8" w:rsidRPr="004B3EFE" w:rsidRDefault="00A61DA8" w:rsidP="0076714A">
      <w:pPr>
        <w:rPr>
          <w:sz w:val="24"/>
        </w:rPr>
      </w:pPr>
      <w:r w:rsidRPr="004B3EFE">
        <w:rPr>
          <w:sz w:val="24"/>
        </w:rPr>
        <w:t xml:space="preserve">           (дата заключения                                                              </w:t>
      </w:r>
      <w:r>
        <w:rPr>
          <w:sz w:val="24"/>
        </w:rPr>
        <w:t xml:space="preserve">   </w:t>
      </w:r>
      <w:r w:rsidRPr="004B3EFE">
        <w:rPr>
          <w:sz w:val="24"/>
        </w:rPr>
        <w:t xml:space="preserve">  </w:t>
      </w:r>
      <w:r>
        <w:rPr>
          <w:sz w:val="24"/>
        </w:rPr>
        <w:t xml:space="preserve">  </w:t>
      </w:r>
      <w:r w:rsidRPr="004B3EFE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4B3EFE">
        <w:rPr>
          <w:sz w:val="24"/>
        </w:rPr>
        <w:t xml:space="preserve">  (номер соглашения</w:t>
      </w:r>
    </w:p>
    <w:p w:rsidR="00A61DA8" w:rsidRPr="004B3EFE" w:rsidRDefault="00A61DA8" w:rsidP="0076714A">
      <w:pPr>
        <w:rPr>
          <w:sz w:val="24"/>
        </w:rPr>
      </w:pPr>
      <w:r w:rsidRPr="004B3EFE">
        <w:rPr>
          <w:sz w:val="24"/>
        </w:rPr>
        <w:t xml:space="preserve">         соглашения (договора))                                                             </w:t>
      </w:r>
      <w:r>
        <w:rPr>
          <w:sz w:val="24"/>
        </w:rPr>
        <w:t xml:space="preserve">     </w:t>
      </w:r>
      <w:r w:rsidRPr="004B3EFE">
        <w:rPr>
          <w:sz w:val="24"/>
        </w:rPr>
        <w:t xml:space="preserve">              (договора))</w:t>
      </w:r>
    </w:p>
    <w:p w:rsidR="00A61DA8" w:rsidRDefault="00A61DA8" w:rsidP="00321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321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________________________________, в лице _________________________________,</w:t>
      </w:r>
    </w:p>
    <w:p w:rsidR="00A61DA8" w:rsidRPr="00580B59" w:rsidRDefault="00A61DA8" w:rsidP="00321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действующий на основании ________________________, 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«Главный распорядитель»</w:t>
      </w:r>
      <w:r w:rsidRPr="00580B59">
        <w:rPr>
          <w:rFonts w:ascii="Times New Roman" w:hAnsi="Times New Roman" w:cs="Times New Roman"/>
          <w:sz w:val="28"/>
          <w:szCs w:val="28"/>
        </w:rPr>
        <w:t>, с одной стороны, и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в лице ____________________________________________, именуемый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«Получатель  субсидии»</w:t>
      </w:r>
      <w:r w:rsidRPr="00580B59">
        <w:rPr>
          <w:rFonts w:ascii="Times New Roman" w:hAnsi="Times New Roman" w:cs="Times New Roman"/>
          <w:sz w:val="28"/>
          <w:szCs w:val="28"/>
        </w:rPr>
        <w:t>,  а  совместно именуемые "Стороны",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постановлением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 муниципального образования поселок Мстера </w:t>
      </w:r>
      <w:r w:rsidRPr="00580B59">
        <w:rPr>
          <w:rFonts w:ascii="Times New Roman" w:hAnsi="Times New Roman" w:cs="Times New Roman"/>
          <w:sz w:val="28"/>
          <w:szCs w:val="28"/>
        </w:rPr>
        <w:t xml:space="preserve"> от "__" ________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80B59">
        <w:rPr>
          <w:rFonts w:ascii="Times New Roman" w:hAnsi="Times New Roman" w:cs="Times New Roman"/>
          <w:sz w:val="28"/>
          <w:szCs w:val="28"/>
        </w:rPr>
        <w:t xml:space="preserve"> ___________ "Об утверждении Порядка предоставления субсидий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оказывающим  услуги 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580B59">
        <w:rPr>
          <w:rFonts w:ascii="Times New Roman" w:hAnsi="Times New Roman" w:cs="Times New Roman"/>
          <w:sz w:val="28"/>
          <w:szCs w:val="28"/>
        </w:rPr>
        <w:t xml:space="preserve"> в целях ограничения роста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граждан   за   коммунальные   услуги",  заключили  настоящее  соглашение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A61DA8" w:rsidRPr="00580B59" w:rsidRDefault="00A61DA8" w:rsidP="00321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1. Предмет и цель соглашения</w:t>
      </w:r>
    </w:p>
    <w:p w:rsidR="00A61DA8" w:rsidRPr="00580B59" w:rsidRDefault="00A61DA8" w:rsidP="00321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1.1.   В   соответствии   с условиями  настоящего  Соглашения 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распорядитель  на  безвозмездной  и  безвозвратной  основе предоставляет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 xml:space="preserve">бюджета   муниципального   </w:t>
      </w:r>
      <w:r>
        <w:rPr>
          <w:rFonts w:ascii="Times New Roman" w:hAnsi="Times New Roman" w:cs="Times New Roman"/>
          <w:sz w:val="28"/>
          <w:szCs w:val="28"/>
        </w:rPr>
        <w:t>образования поселок Мстера</w:t>
      </w:r>
      <w:r w:rsidRPr="00580B59">
        <w:rPr>
          <w:rFonts w:ascii="Times New Roman" w:hAnsi="Times New Roman" w:cs="Times New Roman"/>
          <w:sz w:val="28"/>
          <w:szCs w:val="28"/>
        </w:rPr>
        <w:t>,  а  Получатель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субсидии,  ок</w:t>
      </w:r>
      <w:r>
        <w:rPr>
          <w:rFonts w:ascii="Times New Roman" w:hAnsi="Times New Roman" w:cs="Times New Roman"/>
          <w:sz w:val="28"/>
          <w:szCs w:val="28"/>
        </w:rPr>
        <w:t>азывающий  услуги  холодного водоснабжения и водоотведения</w:t>
      </w:r>
      <w:r w:rsidRPr="00580B59">
        <w:rPr>
          <w:rFonts w:ascii="Times New Roman" w:hAnsi="Times New Roman" w:cs="Times New Roman"/>
          <w:sz w:val="28"/>
          <w:szCs w:val="28"/>
        </w:rPr>
        <w:t xml:space="preserve"> на 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8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 Мстера</w:t>
      </w:r>
      <w:r w:rsidRPr="00580B59">
        <w:rPr>
          <w:rFonts w:ascii="Times New Roman" w:hAnsi="Times New Roman" w:cs="Times New Roman"/>
          <w:sz w:val="28"/>
          <w:szCs w:val="28"/>
        </w:rPr>
        <w:t xml:space="preserve">  на  праве  хозяйственного  ведения,  принимает  субсидию  в 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возмещения недополученных доходов, возникающих при установлении предельного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уровня платежей граждан.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1.2. Предоставляемая субсидия имеет целевое назначение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пунктом  1.1  настоящего Соглашения,  использование субсидии на другие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A61DA8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В  случаях  выявления нарушений условия предоставления субсидии 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случаях  ее  нецелевого  использования  субсидия  по   требованию 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распорядителя  бюджетных  средств  подлежат возврату получателем субсидии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местный бюджет в течение 10 дней после получения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Возврат субсидии осуществляется на счет Главного распорядителя бюджета.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При  отказе от добровольного возврата указанные средства взыскиваются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1.3.  Субсидия  предоставляется в соответствии со статьей 78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кодекса   Российской   Федерации,   решением   Совета   народных 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Мстера</w:t>
      </w:r>
      <w:r w:rsidRPr="00580B59">
        <w:rPr>
          <w:rFonts w:ascii="Times New Roman" w:hAnsi="Times New Roman" w:cs="Times New Roman"/>
          <w:sz w:val="28"/>
          <w:szCs w:val="28"/>
        </w:rPr>
        <w:t xml:space="preserve">  о  бюджете 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Мстера</w:t>
      </w:r>
      <w:r w:rsidRPr="00580B5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на основании заявления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субсидии на получение субсидии.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1.4. Получатель субсидии берет на себя обязательства: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- по целевому использованию предоставленной субсидии;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- в случаях, предусмотренных настоящим Соглашением, осуществить возврат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полученной субсидии.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                2. Условия предоставления субсидии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Субсидия предоставляется при выполнении следующих условий: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2.1.   Соответствие  Получателя  ограничениям,  установленным 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предоставления субсидии, в том числе: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-    Получатель   соответствует   критериям,   установленным  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-  Получатель  не  является  иностранным юридическим лицом,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местом регистрации которого является государство или территория, включенные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в   утверждаемый   Министерством  финансов  Российской  Федерации 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государств   и   территорий,   предоставляющих   льготный  налоговый 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налогообложения  и  (или)  не  предусматривающих раскрытия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информации  при  проведении финансовых операций (офшорные зоны)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таких  юридических  лиц  (далее  -  офшорные  компании), а также российским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офшорных компаний в совокупности превышает 50 процентов;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-  Получатель  не  должен  приобретать  за счет полученных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0B59">
        <w:rPr>
          <w:rFonts w:ascii="Times New Roman" w:hAnsi="Times New Roman" w:cs="Times New Roman"/>
          <w:sz w:val="28"/>
          <w:szCs w:val="28"/>
        </w:rPr>
        <w:t>средств иностранную валюту, за исключением операций,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в  соответствии  с  валютным  законодательством  Российской  Федерации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закупке  (поставке)  высокотехнологичного  импортного оборудования, сырья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комплектующих изделий, а также связанных с достижением целей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этих средств иных операций, определенных правовым актом;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-  Получатель  не  является  получателем  средств  из 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бюджета  бюджетной  системы  Российской  Федерации  в  соответствии с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нормативными  правовыми  актами,  муниципальными  правовыми актами на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указанные в пункте 1.1 настоящего Соглашения;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-  согласие  Получателя  субсидии  на  осуществление  в  отношении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проверки     Главным    распорядителем    и    органом    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(муниципального)  финансового  контроля  за  соблюдением  целей,  условий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порядка предоставления субсидии.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2.2.   Предоставление  Получателем  документов,  подтверждающих 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недополученных доходов в соответствии с Порядком предоставления субсидии.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>
        <w:rPr>
          <w:rFonts w:ascii="Times New Roman" w:hAnsi="Times New Roman"/>
          <w:sz w:val="28"/>
          <w:szCs w:val="28"/>
        </w:rPr>
        <w:t>В случае невозможности предоставления в текущем финансовом году субсидии в размере, определенном соглашением, ввиду отсутствия бюджетных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пункте 2.2. Порядка, в течение 10  рабочих дней с момента доведения лимитов бюджетных обязательств на цели, предусмотренные пунктом 1.3. Порядка</w:t>
      </w:r>
    </w:p>
    <w:p w:rsidR="00A61DA8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61DA8" w:rsidRPr="00580B59" w:rsidRDefault="00A61DA8" w:rsidP="00FA27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3.1.  Главный распорядитель осуществляет перечисление субсидии по факту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 xml:space="preserve">представления Получателем субсидии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предоставления услуг по холодному водоснабжению и водоотведению</w:t>
      </w:r>
      <w:r w:rsidRPr="00580B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5.1. постановления</w:t>
      </w:r>
      <w:r w:rsidRPr="00580B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Мстера </w:t>
      </w:r>
      <w:r w:rsidRPr="00580B59">
        <w:rPr>
          <w:rFonts w:ascii="Times New Roman" w:hAnsi="Times New Roman" w:cs="Times New Roman"/>
          <w:sz w:val="28"/>
          <w:szCs w:val="28"/>
        </w:rPr>
        <w:t xml:space="preserve">от  _______________  20___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0B59">
        <w:rPr>
          <w:rFonts w:ascii="Times New Roman" w:hAnsi="Times New Roman" w:cs="Times New Roman"/>
          <w:sz w:val="28"/>
          <w:szCs w:val="28"/>
        </w:rPr>
        <w:t xml:space="preserve"> 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0B59">
        <w:rPr>
          <w:rFonts w:ascii="Times New Roman" w:hAnsi="Times New Roman" w:cs="Times New Roman"/>
          <w:sz w:val="28"/>
          <w:szCs w:val="28"/>
        </w:rPr>
        <w:t>Об  утверждении 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 xml:space="preserve">субсидий   организациям,   оказывающим   услуги  </w:t>
      </w:r>
      <w:r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</w:t>
      </w:r>
      <w:r w:rsidRPr="00580B59">
        <w:rPr>
          <w:rFonts w:ascii="Times New Roman" w:hAnsi="Times New Roman" w:cs="Times New Roman"/>
          <w:sz w:val="28"/>
          <w:szCs w:val="28"/>
        </w:rPr>
        <w:t>,   в 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ограничения  роста размера платы граждан за коммунальные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0B59">
        <w:rPr>
          <w:rFonts w:ascii="Times New Roman" w:hAnsi="Times New Roman" w:cs="Times New Roman"/>
          <w:sz w:val="28"/>
          <w:szCs w:val="28"/>
        </w:rPr>
        <w:t>,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ящее Соглашение о нижеследующем»</w:t>
      </w:r>
      <w:r w:rsidRPr="00580B59">
        <w:rPr>
          <w:rFonts w:ascii="Times New Roman" w:hAnsi="Times New Roman" w:cs="Times New Roman"/>
          <w:sz w:val="28"/>
          <w:szCs w:val="28"/>
        </w:rPr>
        <w:t>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3.2.  Главный  распорядитель  перечисляет  субсидию  на  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 xml:space="preserve">Получателя субсидии, указанный в </w:t>
      </w:r>
      <w:hyperlink w:anchor="P401" w:history="1">
        <w:r w:rsidRPr="003E337F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580B5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3.3.    Субсидия   предоставляется   в   пределах   лимитов 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обязательств,   предусмотренных   в   бюджете 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поселок Мстера</w:t>
      </w:r>
      <w:r w:rsidRPr="00580B59">
        <w:rPr>
          <w:rFonts w:ascii="Times New Roman" w:hAnsi="Times New Roman" w:cs="Times New Roman"/>
          <w:sz w:val="28"/>
          <w:szCs w:val="28"/>
        </w:rPr>
        <w:t xml:space="preserve">  на соответствующий финансовый год на цели,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пункте  1.1 настоящего Соглашения, на основании предоставленных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субсидии документов.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3.4. Субсидия предоставляется ежемесячно по факту предоставления услуги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отведения</w:t>
      </w:r>
      <w:r w:rsidRPr="00580B59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3.4. Размер субсидии составляет ______________________________________.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                   4. Права и обязанности Сторон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4.1. Главный распорядитель: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4.1.1.  Обязуется  произвести  перечисление суммы субсидии на расчетный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счет Получателя субсидии согласно условиям настоящего Соглашения.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4.1.2.   Рассмотреть  в  порядке  и  в  сроки,  установленные 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предоставления  субсидии,  представленные  Получателем  документы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если это установлено Порядком предоставления субсидий).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4.1.3. Обеспечить предоставление субсидии _____________________________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 xml:space="preserve"> (наименование Получателя)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в  порядке  и  при  соблюдении Получателем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 и настоящим Соглашением.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4.1.4.  Осуществлять контроль за соблюдением Получателем условий,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и порядка предоставления субсидии.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4.1.5. В случае если __________________________________________________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Получателя)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субсидии,  направлять Получателю требование об обеспечении возврата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 xml:space="preserve">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Мстера </w:t>
      </w:r>
      <w:r w:rsidRPr="00580B59">
        <w:rPr>
          <w:rFonts w:ascii="Times New Roman" w:hAnsi="Times New Roman" w:cs="Times New Roman"/>
          <w:sz w:val="28"/>
          <w:szCs w:val="28"/>
        </w:rPr>
        <w:t>в течение 10 дней после получения субсидии.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4.1.7.   Главный   распорядитель   средств   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Мстера</w:t>
      </w:r>
      <w:r w:rsidRPr="00580B59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запрашивать   у   Получателя   документы   и   материалы,  необходимые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осуществления контроля за соблюдением условий предоставления субсидии.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4.2. Получатель субсидии обязуется: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4.2.1.  </w:t>
      </w:r>
      <w:r>
        <w:rPr>
          <w:rFonts w:ascii="Times New Roman" w:hAnsi="Times New Roman" w:cs="Times New Roman"/>
          <w:sz w:val="28"/>
          <w:szCs w:val="28"/>
        </w:rPr>
        <w:t>Ежемесячно п</w:t>
      </w:r>
      <w:r w:rsidRPr="00580B59">
        <w:rPr>
          <w:rFonts w:ascii="Times New Roman" w:hAnsi="Times New Roman" w:cs="Times New Roman"/>
          <w:sz w:val="28"/>
          <w:szCs w:val="28"/>
        </w:rPr>
        <w:t>редставлять  Главному распорядителю в соответствии с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настоящего   Соглашения  документы,  подтверждающие  размер  недополученных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доходов, возникающих при установлении предельного уровня платежей граждан.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4.2.2.  Представлять  по требованию Главного распорядителя 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все необходимые документы, касающиеся предмета Соглашения.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4.2.3.  Не  уступать  права  и  не  переводить  свои  обязательства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Соглашению.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4.2.4.  В  срок  не  более  5  (пяти)  календарных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решения   о  ликвидации  в  отношении  Получателя  субсидии  или 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Получателя  субсидии  несостоятельным  в письменной форме уведомить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Главного распорядителя.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4.3.  Представлять  отчет </w:t>
      </w:r>
      <w:r>
        <w:rPr>
          <w:rFonts w:ascii="Times New Roman" w:hAnsi="Times New Roman" w:cs="Times New Roman"/>
          <w:sz w:val="28"/>
          <w:szCs w:val="28"/>
        </w:rPr>
        <w:t xml:space="preserve">о фактических </w:t>
      </w:r>
      <w:r w:rsidRPr="00580B59">
        <w:rPr>
          <w:rFonts w:ascii="Times New Roman" w:hAnsi="Times New Roman" w:cs="Times New Roman"/>
          <w:sz w:val="28"/>
          <w:szCs w:val="28"/>
        </w:rPr>
        <w:t>объемах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холодной воды для населения и принятых</w:t>
      </w:r>
      <w:r w:rsidRPr="0058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сточных вод от</w:t>
      </w:r>
      <w:r w:rsidRPr="00580B59">
        <w:rPr>
          <w:rFonts w:ascii="Times New Roman" w:hAnsi="Times New Roman" w:cs="Times New Roman"/>
          <w:sz w:val="28"/>
          <w:szCs w:val="28"/>
        </w:rPr>
        <w:t xml:space="preserve"> населения по форме, установленной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0B59">
        <w:rPr>
          <w:rFonts w:ascii="Times New Roman" w:hAnsi="Times New Roman" w:cs="Times New Roman"/>
          <w:sz w:val="28"/>
          <w:szCs w:val="28"/>
        </w:rPr>
        <w:t xml:space="preserve"> к утвержденному Порядку.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4.4. Надлежащим образом соблюдать все прочие условия Соглашения.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                     5. Ответственность Сторон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5.1.  Стороны  несут  ответственность  за неисполнение или ненадлежащее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исполнение  своих  обязательств  по Соглашению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5.2.  В  случае  нарушения  условий,  установленных 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 xml:space="preserve">субсидии,  Главный  распорядитель  в  течение  </w:t>
      </w:r>
      <w:r>
        <w:rPr>
          <w:rFonts w:ascii="Times New Roman" w:hAnsi="Times New Roman" w:cs="Times New Roman"/>
          <w:sz w:val="28"/>
          <w:szCs w:val="28"/>
        </w:rPr>
        <w:t>10 (десяти</w:t>
      </w:r>
      <w:r w:rsidRPr="00580B59">
        <w:rPr>
          <w:rFonts w:ascii="Times New Roman" w:hAnsi="Times New Roman" w:cs="Times New Roman"/>
          <w:sz w:val="28"/>
          <w:szCs w:val="28"/>
        </w:rPr>
        <w:t>)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обнаружения  указанных нарушений направляет Получателю субсидии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  возврате  субсидии.  Субсидия  подлежит возврату в бюджет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>поселок Мстера</w:t>
      </w:r>
      <w:r w:rsidRPr="00580B5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30 (тридцати</w:t>
      </w:r>
      <w:r w:rsidRPr="00580B59">
        <w:rPr>
          <w:rFonts w:ascii="Times New Roman" w:hAnsi="Times New Roman" w:cs="Times New Roman"/>
          <w:sz w:val="28"/>
          <w:szCs w:val="28"/>
        </w:rPr>
        <w:t>)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Получателем субсидии уведомления о возврате субсидии.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       6. Обстоятельства, исключающие ответственность Сторон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                  (форс-мажорные обстоятельства)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6.1.  Стороны  освобождаются от ответственности за частичное или 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неисполнение  своих обязательств по Соглашению, если это явилось следствием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обстоятельств  непреодолимой силы, возникших после заключения Соглашения,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именно: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стихийные   бедствия,   военные  действия  или  введение  чрезвычайного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положения,  акты  террора,  массовые  беспорядки,  действия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органов, изменения в законодательстве Российской Федерации.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Факт наступления таких обстоятельств и их продолжительность должны быть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подтверждены компетентным органом.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6.2.  Стороны  обязаны  в  письменной  форме  уведомить  друг  друга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существовании  форс-мажорных обстоятельств в течение 14 (четырнадцати)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со  дня  их  наступления.  Уведомление  должно содержать данные о характере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обстоятельств,  а  также официальные документы, подтверждающие наличие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обстоятельств  и  по  возможности  дающие  оценку  их влияния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Стороной своих обязательств по Соглашению.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                    7. Заключительные положения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7.1.  Разногласия,  возникающие  между  Сторонами в связи с исполнением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настоящего  Соглашения,  урегулируются  путем  проведения  переговоров.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7.2.  Соглашение  вступает  в  силу  после  его  подписания Сторонами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действует до ________ 20__ года/до исполнения Сторонами своих обязательств.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7.3.  Изменение  настоящего  Соглашения  осуществляется  по  инициативе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Сторон  в  письменной  форме в виде дополнительного соглашения к настоящему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>Соглашению, которое является его неотъемлемой частью, и вступает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B59">
        <w:rPr>
          <w:rFonts w:ascii="Times New Roman" w:hAnsi="Times New Roman" w:cs="Times New Roman"/>
          <w:sz w:val="28"/>
          <w:szCs w:val="28"/>
        </w:rPr>
        <w:t xml:space="preserve">    7.4.  Расторжение  настоящего Соглашения возможно при взаимном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Сторон.</w:t>
      </w:r>
    </w:p>
    <w:p w:rsidR="00A61DA8" w:rsidRPr="00580B59" w:rsidRDefault="00A61DA8" w:rsidP="007671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bookmarkStart w:id="0" w:name="_GoBack"/>
      <w:bookmarkEnd w:id="0"/>
      <w:r w:rsidRPr="00580B59">
        <w:rPr>
          <w:rFonts w:ascii="Times New Roman" w:hAnsi="Times New Roman" w:cs="Times New Roman"/>
          <w:sz w:val="28"/>
          <w:szCs w:val="28"/>
        </w:rPr>
        <w:t>.  Настоящее  Соглашение  заключено  Сторонами  в  двух экземплярах,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59">
        <w:rPr>
          <w:rFonts w:ascii="Times New Roman" w:hAnsi="Times New Roman" w:cs="Times New Roman"/>
          <w:sz w:val="28"/>
          <w:szCs w:val="28"/>
        </w:rPr>
        <w:t>имеющих равную юридическую силу, по одному для каждой из Сторон.</w:t>
      </w:r>
    </w:p>
    <w:p w:rsidR="00A61DA8" w:rsidRPr="00580B59" w:rsidRDefault="00A61DA8" w:rsidP="00321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3217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1"/>
      <w:bookmarkEnd w:id="1"/>
      <w:r w:rsidRPr="00580B59">
        <w:rPr>
          <w:rFonts w:ascii="Times New Roman" w:hAnsi="Times New Roman" w:cs="Times New Roman"/>
          <w:sz w:val="28"/>
          <w:szCs w:val="28"/>
        </w:rPr>
        <w:t xml:space="preserve">            8. Юридические адреса и платежные реквизиты Сторон</w:t>
      </w:r>
    </w:p>
    <w:p w:rsidR="00A61DA8" w:rsidRPr="00580B59" w:rsidRDefault="00A61DA8" w:rsidP="00321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73"/>
        <w:gridCol w:w="907"/>
        <w:gridCol w:w="2647"/>
        <w:gridCol w:w="1049"/>
        <w:gridCol w:w="831"/>
        <w:gridCol w:w="2648"/>
      </w:tblGrid>
      <w:tr w:rsidR="00A61DA8" w:rsidRPr="00580B59" w:rsidTr="00482355">
        <w:tc>
          <w:tcPr>
            <w:tcW w:w="4527" w:type="dxa"/>
            <w:gridSpan w:val="3"/>
            <w:tcBorders>
              <w:top w:val="nil"/>
              <w:left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528" w:type="dxa"/>
            <w:gridSpan w:val="3"/>
            <w:tcBorders>
              <w:top w:val="nil"/>
              <w:left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Получатель субсидии:</w:t>
            </w: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single" w:sz="4" w:space="0" w:color="auto"/>
              <w:bottom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bottom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73" w:type="dxa"/>
            <w:tcBorders>
              <w:top w:val="nil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73" w:type="dxa"/>
            <w:tcBorders>
              <w:top w:val="nil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73" w:type="dxa"/>
            <w:tcBorders>
              <w:top w:val="nil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73" w:type="dxa"/>
            <w:tcBorders>
              <w:top w:val="nil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73" w:type="dxa"/>
            <w:tcBorders>
              <w:top w:val="nil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73" w:type="dxa"/>
            <w:tcBorders>
              <w:top w:val="nil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bottom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gridSpan w:val="3"/>
            <w:tcBorders>
              <w:top w:val="nil"/>
              <w:bottom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880" w:type="dxa"/>
            <w:gridSpan w:val="2"/>
            <w:tcBorders>
              <w:top w:val="nil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bottom w:val="nil"/>
            </w:tcBorders>
          </w:tcPr>
          <w:p w:rsidR="00A61DA8" w:rsidRPr="00580B59" w:rsidRDefault="00A61DA8" w:rsidP="00482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28" w:type="dxa"/>
            <w:gridSpan w:val="3"/>
            <w:tcBorders>
              <w:top w:val="nil"/>
              <w:bottom w:val="nil"/>
            </w:tcBorders>
          </w:tcPr>
          <w:p w:rsidR="00A61DA8" w:rsidRPr="00580B59" w:rsidRDefault="00A61DA8" w:rsidP="00482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B5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bottom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gridSpan w:val="3"/>
            <w:tcBorders>
              <w:top w:val="nil"/>
              <w:bottom w:val="nil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DA8" w:rsidRPr="00580B59" w:rsidTr="00482355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bottom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gridSpan w:val="3"/>
            <w:tcBorders>
              <w:top w:val="nil"/>
              <w:bottom w:val="single" w:sz="4" w:space="0" w:color="auto"/>
            </w:tcBorders>
          </w:tcPr>
          <w:p w:rsidR="00A61DA8" w:rsidRPr="00580B59" w:rsidRDefault="00A61DA8" w:rsidP="004823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DA8" w:rsidRPr="00580B59" w:rsidRDefault="00A61DA8" w:rsidP="00321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DA8" w:rsidRPr="00580B59" w:rsidRDefault="00A61DA8" w:rsidP="00223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61DA8" w:rsidRPr="00580B59" w:rsidSect="00142CA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A8" w:rsidRDefault="00A61DA8" w:rsidP="00142CA7">
      <w:r>
        <w:separator/>
      </w:r>
    </w:p>
  </w:endnote>
  <w:endnote w:type="continuationSeparator" w:id="0">
    <w:p w:rsidR="00A61DA8" w:rsidRDefault="00A61DA8" w:rsidP="0014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A8" w:rsidRDefault="00A61DA8" w:rsidP="00142CA7">
      <w:r>
        <w:separator/>
      </w:r>
    </w:p>
  </w:footnote>
  <w:footnote w:type="continuationSeparator" w:id="0">
    <w:p w:rsidR="00A61DA8" w:rsidRDefault="00A61DA8" w:rsidP="0014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A8" w:rsidRDefault="00A61DA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61DA8" w:rsidRDefault="00A61D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2C"/>
    <w:rsid w:val="00016298"/>
    <w:rsid w:val="000834C3"/>
    <w:rsid w:val="000A6327"/>
    <w:rsid w:val="000E4610"/>
    <w:rsid w:val="00102881"/>
    <w:rsid w:val="00104B98"/>
    <w:rsid w:val="00142CA7"/>
    <w:rsid w:val="0015066B"/>
    <w:rsid w:val="001866A4"/>
    <w:rsid w:val="001B0E5F"/>
    <w:rsid w:val="001B4A62"/>
    <w:rsid w:val="001C53BD"/>
    <w:rsid w:val="001D7E24"/>
    <w:rsid w:val="001F204C"/>
    <w:rsid w:val="00223557"/>
    <w:rsid w:val="00262897"/>
    <w:rsid w:val="002A5977"/>
    <w:rsid w:val="002A6C46"/>
    <w:rsid w:val="002D3781"/>
    <w:rsid w:val="002E754F"/>
    <w:rsid w:val="002F0488"/>
    <w:rsid w:val="003043CE"/>
    <w:rsid w:val="00313DD7"/>
    <w:rsid w:val="00321732"/>
    <w:rsid w:val="0033322A"/>
    <w:rsid w:val="00382137"/>
    <w:rsid w:val="00387CA9"/>
    <w:rsid w:val="003943C8"/>
    <w:rsid w:val="003C029F"/>
    <w:rsid w:val="003E337F"/>
    <w:rsid w:val="00405DCD"/>
    <w:rsid w:val="00413FB4"/>
    <w:rsid w:val="00425A1C"/>
    <w:rsid w:val="0043000A"/>
    <w:rsid w:val="00441F9E"/>
    <w:rsid w:val="004610F8"/>
    <w:rsid w:val="00482355"/>
    <w:rsid w:val="00484BF0"/>
    <w:rsid w:val="00487962"/>
    <w:rsid w:val="004B1C3A"/>
    <w:rsid w:val="004B3EFE"/>
    <w:rsid w:val="004D560E"/>
    <w:rsid w:val="004E0722"/>
    <w:rsid w:val="0050500C"/>
    <w:rsid w:val="00517DEC"/>
    <w:rsid w:val="005618F1"/>
    <w:rsid w:val="005643EC"/>
    <w:rsid w:val="00580B59"/>
    <w:rsid w:val="00593271"/>
    <w:rsid w:val="00595BAF"/>
    <w:rsid w:val="00597C11"/>
    <w:rsid w:val="005C68A7"/>
    <w:rsid w:val="005E54E3"/>
    <w:rsid w:val="005F0767"/>
    <w:rsid w:val="0061684F"/>
    <w:rsid w:val="00620E15"/>
    <w:rsid w:val="00634BB3"/>
    <w:rsid w:val="00642CD2"/>
    <w:rsid w:val="006457A6"/>
    <w:rsid w:val="0064682F"/>
    <w:rsid w:val="00667528"/>
    <w:rsid w:val="00671591"/>
    <w:rsid w:val="006863D0"/>
    <w:rsid w:val="006904A9"/>
    <w:rsid w:val="006A32DA"/>
    <w:rsid w:val="00756B1C"/>
    <w:rsid w:val="00761198"/>
    <w:rsid w:val="0076714A"/>
    <w:rsid w:val="00782DF6"/>
    <w:rsid w:val="007B4688"/>
    <w:rsid w:val="007E32BC"/>
    <w:rsid w:val="00800592"/>
    <w:rsid w:val="00830FCE"/>
    <w:rsid w:val="00832075"/>
    <w:rsid w:val="00834FF2"/>
    <w:rsid w:val="00843C62"/>
    <w:rsid w:val="0086583D"/>
    <w:rsid w:val="00886BB9"/>
    <w:rsid w:val="008E5724"/>
    <w:rsid w:val="008F6ECF"/>
    <w:rsid w:val="009219FC"/>
    <w:rsid w:val="009221C4"/>
    <w:rsid w:val="00A1642C"/>
    <w:rsid w:val="00A22517"/>
    <w:rsid w:val="00A61DA8"/>
    <w:rsid w:val="00B02016"/>
    <w:rsid w:val="00B05D7A"/>
    <w:rsid w:val="00B20299"/>
    <w:rsid w:val="00B43E40"/>
    <w:rsid w:val="00B7340A"/>
    <w:rsid w:val="00B8405B"/>
    <w:rsid w:val="00BA1590"/>
    <w:rsid w:val="00BB268A"/>
    <w:rsid w:val="00BB5037"/>
    <w:rsid w:val="00BE3CAA"/>
    <w:rsid w:val="00BF3A1A"/>
    <w:rsid w:val="00C20D96"/>
    <w:rsid w:val="00CA5ECE"/>
    <w:rsid w:val="00CF6ABE"/>
    <w:rsid w:val="00D0109D"/>
    <w:rsid w:val="00D76B33"/>
    <w:rsid w:val="00D84E47"/>
    <w:rsid w:val="00D86611"/>
    <w:rsid w:val="00DA3F8F"/>
    <w:rsid w:val="00DD3C9C"/>
    <w:rsid w:val="00DE0584"/>
    <w:rsid w:val="00DE217E"/>
    <w:rsid w:val="00E35188"/>
    <w:rsid w:val="00E60FB5"/>
    <w:rsid w:val="00E7081D"/>
    <w:rsid w:val="00E74710"/>
    <w:rsid w:val="00E91787"/>
    <w:rsid w:val="00E97B6F"/>
    <w:rsid w:val="00F01DE7"/>
    <w:rsid w:val="00F3093C"/>
    <w:rsid w:val="00F52EDD"/>
    <w:rsid w:val="00F87141"/>
    <w:rsid w:val="00FA27D9"/>
    <w:rsid w:val="00FA4432"/>
    <w:rsid w:val="00FB43BB"/>
    <w:rsid w:val="00FB44BE"/>
    <w:rsid w:val="00FD4EED"/>
    <w:rsid w:val="00FE1191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91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5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71591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834F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2C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C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2C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C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E60FB5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4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B98"/>
    <w:rPr>
      <w:rFonts w:ascii="Tahoma" w:hAnsi="Tahoma" w:cs="Tahoma"/>
      <w:sz w:val="16"/>
      <w:szCs w:val="16"/>
      <w:lang w:eastAsia="ru-RU"/>
    </w:rPr>
  </w:style>
  <w:style w:type="paragraph" w:customStyle="1" w:styleId="a0">
    <w:name w:val="Стиль"/>
    <w:basedOn w:val="Normal"/>
    <w:next w:val="Title"/>
    <w:uiPriority w:val="99"/>
    <w:rsid w:val="0076714A"/>
    <w:pPr>
      <w:spacing w:line="360" w:lineRule="auto"/>
      <w:jc w:val="center"/>
    </w:pPr>
    <w:rPr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6714A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76714A"/>
    <w:rPr>
      <w:rFonts w:ascii="Cambria" w:hAnsi="Cambria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6</Pages>
  <Words>1909</Words>
  <Characters>10887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7</cp:revision>
  <cp:lastPrinted>2021-10-01T05:38:00Z</cp:lastPrinted>
  <dcterms:created xsi:type="dcterms:W3CDTF">2021-12-02T13:14:00Z</dcterms:created>
  <dcterms:modified xsi:type="dcterms:W3CDTF">2021-12-10T11:11:00Z</dcterms:modified>
</cp:coreProperties>
</file>