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27EDAB4" w14:textId="26A5979F" w:rsidR="008E3E41" w:rsidRDefault="008E3E41" w:rsidP="0014074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1A46E8">
        <w:rPr>
          <w:rFonts w:ascii="Arial" w:eastAsia="Arial Unicode MS" w:hAnsi="Arial" w:cs="Arial"/>
          <w:b/>
          <w:sz w:val="26"/>
          <w:szCs w:val="26"/>
        </w:rPr>
        <w:t>рассказыва</w:t>
      </w:r>
      <w:r w:rsidR="00140740">
        <w:rPr>
          <w:rFonts w:ascii="Arial" w:eastAsia="Arial Unicode MS" w:hAnsi="Arial" w:cs="Arial"/>
          <w:b/>
          <w:sz w:val="26"/>
          <w:szCs w:val="26"/>
        </w:rPr>
        <w:t xml:space="preserve">ет </w:t>
      </w:r>
    </w:p>
    <w:p w14:paraId="62E6637D" w14:textId="77777777" w:rsidR="00140740" w:rsidRDefault="00140740" w:rsidP="0014074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об истории развития сферы пр</w:t>
      </w:r>
      <w:bookmarkStart w:id="0" w:name="_GoBack"/>
      <w:bookmarkEnd w:id="0"/>
      <w:r>
        <w:rPr>
          <w:rFonts w:ascii="Arial" w:eastAsia="Arial Unicode MS" w:hAnsi="Arial" w:cs="Arial"/>
          <w:b/>
          <w:sz w:val="26"/>
          <w:szCs w:val="26"/>
        </w:rPr>
        <w:t xml:space="preserve">остранственных данных </w:t>
      </w:r>
    </w:p>
    <w:p w14:paraId="4545DF36" w14:textId="61806C6E" w:rsidR="00140740" w:rsidRDefault="00140740" w:rsidP="0014074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Российской Федерации </w:t>
      </w:r>
    </w:p>
    <w:p w14:paraId="725D3663" w14:textId="77777777" w:rsidR="00E7326B" w:rsidRPr="008E3E41" w:rsidRDefault="00E7326B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6C265E9" w14:textId="7ECC5B4B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13">
        <w:rPr>
          <w:rFonts w:ascii="Times New Roman" w:hAnsi="Times New Roman" w:cs="Times New Roman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непрерывного роста </w:t>
      </w:r>
      <w:r w:rsidRPr="00D862A3">
        <w:rPr>
          <w:rFonts w:ascii="Times New Roman" w:hAnsi="Times New Roman" w:cs="Times New Roman"/>
          <w:sz w:val="28"/>
          <w:szCs w:val="28"/>
        </w:rPr>
        <w:t>производительных сил страны</w:t>
      </w:r>
      <w:r>
        <w:rPr>
          <w:rFonts w:ascii="Times New Roman" w:hAnsi="Times New Roman" w:cs="Times New Roman"/>
          <w:sz w:val="28"/>
          <w:szCs w:val="28"/>
        </w:rPr>
        <w:t xml:space="preserve"> требуется подробная информация о её территории.</w:t>
      </w:r>
    </w:p>
    <w:p w14:paraId="6ACC5350" w14:textId="77777777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информацию дают топографические карты и планы, создаваемые по результатам геодезических работ.</w:t>
      </w:r>
    </w:p>
    <w:p w14:paraId="3BA522B1" w14:textId="0DE1C0EA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</w:t>
      </w:r>
      <w:r w:rsidRPr="00816684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6684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6684">
        <w:rPr>
          <w:rFonts w:ascii="Times New Roman" w:hAnsi="Times New Roman" w:cs="Times New Roman"/>
          <w:sz w:val="28"/>
          <w:szCs w:val="28"/>
        </w:rPr>
        <w:t xml:space="preserve"> дорог, путепроводов,  жилых и нежилых зданий, прокладки трубопроводов, линий электропередач</w:t>
      </w:r>
      <w:r>
        <w:rPr>
          <w:rFonts w:ascii="Times New Roman" w:hAnsi="Times New Roman" w:cs="Times New Roman"/>
          <w:sz w:val="28"/>
          <w:szCs w:val="28"/>
        </w:rPr>
        <w:t xml:space="preserve">, метрополитенов, прокладка подземных коммуникаций </w:t>
      </w:r>
      <w:r w:rsidRPr="00816684">
        <w:rPr>
          <w:rFonts w:ascii="Times New Roman" w:hAnsi="Times New Roman" w:cs="Times New Roman"/>
          <w:sz w:val="28"/>
          <w:szCs w:val="28"/>
        </w:rPr>
        <w:t>невозможн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6684">
        <w:rPr>
          <w:rFonts w:ascii="Times New Roman" w:hAnsi="Times New Roman" w:cs="Times New Roman"/>
          <w:sz w:val="28"/>
          <w:szCs w:val="28"/>
        </w:rPr>
        <w:t xml:space="preserve"> без качественного картографического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Широко используются карты при разведке полезных ископаемых, землеустройстве и лесоустройстве.</w:t>
      </w:r>
    </w:p>
    <w:p w14:paraId="4930B93E" w14:textId="6DEAF7A8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геодезические измерения в России были выполнены в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веке: </w:t>
      </w:r>
      <w:r w:rsidRPr="00816684">
        <w:rPr>
          <w:rFonts w:ascii="Times New Roman" w:hAnsi="Times New Roman" w:cs="Times New Roman"/>
          <w:sz w:val="28"/>
          <w:szCs w:val="28"/>
        </w:rPr>
        <w:t xml:space="preserve">по льду была </w:t>
      </w:r>
      <w:r>
        <w:rPr>
          <w:rFonts w:ascii="Times New Roman" w:hAnsi="Times New Roman" w:cs="Times New Roman"/>
          <w:sz w:val="28"/>
          <w:szCs w:val="28"/>
        </w:rPr>
        <w:t>определена</w:t>
      </w:r>
      <w:r w:rsidRPr="0081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ширина Керченского пролива.</w:t>
      </w:r>
    </w:p>
    <w:p w14:paraId="6D3F4A4D" w14:textId="1BEB6B45" w:rsidR="00EE4C19" w:rsidRPr="00816684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века для изучения территорий, создания описаний и карт организовывались многочисленные экспедиции в Сибирь, к побережью Северного Ледовитого океана, на Дальний Восток и на Новую Землю. </w:t>
      </w:r>
    </w:p>
    <w:p w14:paraId="30125074" w14:textId="7075A144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карта Московского государства - Большой чертеж - была завершена в 1570 году.</w:t>
      </w:r>
    </w:p>
    <w:p w14:paraId="49A53BF2" w14:textId="42910350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развитие работы по составлению карт получили в период правления Петра </w:t>
      </w:r>
      <w:r w:rsidR="002368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423A">
        <w:rPr>
          <w:rFonts w:ascii="Times New Roman" w:hAnsi="Times New Roman" w:cs="Times New Roman"/>
          <w:sz w:val="28"/>
          <w:szCs w:val="28"/>
        </w:rPr>
        <w:t xml:space="preserve"> (1672-1725 </w:t>
      </w:r>
      <w:proofErr w:type="spellStart"/>
      <w:proofErr w:type="gramStart"/>
      <w:r w:rsidR="008542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 В 1701 году в Москве началась подготовка геодезистов в школе математических и геодезических наук, в 1739 году учрежден Географический департамент Петербургской академии наук, занимавшийся созданием карт. Кроме издания новых карт, департаментов внесены изменения в десять карт «Атласа Российского» по новым данным.</w:t>
      </w:r>
    </w:p>
    <w:p w14:paraId="62F98988" w14:textId="78E9952B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1765-1855 годах межевание </w:t>
      </w:r>
      <w:r w:rsidR="00236849">
        <w:rPr>
          <w:rFonts w:ascii="Times New Roman" w:hAnsi="Times New Roman" w:cs="Times New Roman"/>
          <w:sz w:val="28"/>
          <w:szCs w:val="28"/>
        </w:rPr>
        <w:t>охватило</w:t>
      </w:r>
      <w:r>
        <w:rPr>
          <w:rFonts w:ascii="Times New Roman" w:hAnsi="Times New Roman" w:cs="Times New Roman"/>
          <w:sz w:val="28"/>
          <w:szCs w:val="28"/>
        </w:rPr>
        <w:t xml:space="preserve"> территорию Европейской России и Крым.</w:t>
      </w:r>
    </w:p>
    <w:p w14:paraId="1A1DFF59" w14:textId="77777777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середины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века все крупные страны приступили к топографическим съемкам своих территорий.</w:t>
      </w:r>
    </w:p>
    <w:p w14:paraId="0BD9C41D" w14:textId="7A0017A6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началось совершенствование измерительной техники, что позволило увеличить точность измерений. Особую роль сыграли высокоточные измерения «Дуги Струве».</w:t>
      </w:r>
    </w:p>
    <w:p w14:paraId="3C454AA7" w14:textId="17F1016D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1822 году создан Корпус военных топографов, задачей которого явилось проведение геодезических, топографических и картографических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работ. Им проведена съемка значительных территорий Европейской части России, Крыма, Кавказа, Забайкалья.</w:t>
      </w:r>
    </w:p>
    <w:p w14:paraId="494DB266" w14:textId="77777777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2017 году полноценные топографические карты были созданы на 14% территории России.</w:t>
      </w:r>
    </w:p>
    <w:p w14:paraId="44C1C2B4" w14:textId="13D0755D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декретом «Об учреждении Высшего Геодезического Управления» (ВГУ) создан единый общегосударственный орган, ведающий картографированием всей страны.</w:t>
      </w:r>
    </w:p>
    <w:p w14:paraId="58575073" w14:textId="77777777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Геодезическое управление позднее было преобразовано в Главное управление геодезии и картографии при Совете Министров СССР.</w:t>
      </w:r>
    </w:p>
    <w:p w14:paraId="3DAA4E79" w14:textId="2FB84D35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Картографо-геодезические работы выполняло 21 топографо-геодезическое предприятие и картографические фабрики, расположенные в разных городах страны. Специалистами топографо-геодезической службы проделана огромная работа. На территорию СССР создана единая геодезическая сеть.</w:t>
      </w:r>
    </w:p>
    <w:p w14:paraId="499145CF" w14:textId="22A17BBC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50-х годов на всю территорию страны создана карта масштаба 1:100 000, в 80-90 х годах - масштаба 1:25 000, промышленные и сельскохозяйственные районы покрыты топографическими съемками масштаба 1:10 000. На города и поселки созданы топографические планы масштабов 1:5 000 и 1:2 000. По результатам изысканий Антарктиды создана карта Антарктиды с использованием материалов космических съемок.</w:t>
      </w:r>
    </w:p>
    <w:p w14:paraId="652FE579" w14:textId="658290FB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распространение получил фотограмметрический метод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FB2210">
        <w:rPr>
          <w:rFonts w:ascii="Times New Roman" w:hAnsi="Times New Roman" w:cs="Times New Roman"/>
          <w:sz w:val="28"/>
          <w:szCs w:val="28"/>
        </w:rPr>
        <w:t>-, фот</w:t>
      </w:r>
      <w:proofErr w:type="gramStart"/>
      <w:r w:rsidR="00FB2210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космических снимков.</w:t>
      </w:r>
    </w:p>
    <w:p w14:paraId="79833389" w14:textId="3999B0A2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вклад в эту работу внесли картографы. Ими был создан целый ряд картографических произведений, имеющих важное научное и народно-хозяйственное значение: это и Атлас Мира, Большой Советский Атлас, Атлас Антарктиды, Атласы Союзных Республик, Атлас офицера и иные издания. Систематически обновлялись и издавались физические, политические, политико-административные и другие карты.</w:t>
      </w:r>
    </w:p>
    <w:p w14:paraId="395D1425" w14:textId="77777777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Россия не отстает от своих достойных предшественников. </w:t>
      </w:r>
    </w:p>
    <w:p w14:paraId="42DA8F35" w14:textId="125E2FA8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создана Федеральная служба государственной регистрации, кадастра и картографии и ППК «Роскадастр», выполняющие весь перечень задач в области геодезии и картографии.</w:t>
      </w:r>
    </w:p>
    <w:p w14:paraId="306E780C" w14:textId="77777777" w:rsidR="00E3588A" w:rsidRDefault="00E3588A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C19">
        <w:rPr>
          <w:rFonts w:ascii="Times New Roman" w:hAnsi="Times New Roman" w:cs="Times New Roman"/>
          <w:sz w:val="28"/>
          <w:szCs w:val="28"/>
        </w:rPr>
        <w:t xml:space="preserve">роведение картографо-геодезических работ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19">
        <w:rPr>
          <w:rFonts w:ascii="Times New Roman" w:hAnsi="Times New Roman" w:cs="Times New Roman"/>
          <w:sz w:val="28"/>
          <w:szCs w:val="28"/>
        </w:rPr>
        <w:t>на территории всей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19">
        <w:rPr>
          <w:rFonts w:ascii="Times New Roman" w:hAnsi="Times New Roman" w:cs="Times New Roman"/>
          <w:sz w:val="28"/>
          <w:szCs w:val="28"/>
        </w:rPr>
        <w:t>Создана уточненная государственная система координат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E4C19">
        <w:rPr>
          <w:rFonts w:ascii="Times New Roman" w:hAnsi="Times New Roman" w:cs="Times New Roman"/>
          <w:sz w:val="28"/>
          <w:szCs w:val="28"/>
        </w:rPr>
        <w:t xml:space="preserve">а её основе создается и обновляется в электронном виде Единая электронная картографическая основа (ЕЭКО), развиваются </w:t>
      </w:r>
      <w:r w:rsidR="00EE4C19" w:rsidRPr="004D4A55">
        <w:rPr>
          <w:rFonts w:ascii="Times New Roman" w:hAnsi="Times New Roman" w:cs="Times New Roman"/>
          <w:sz w:val="28"/>
          <w:szCs w:val="28"/>
        </w:rPr>
        <w:t>региональны</w:t>
      </w:r>
      <w:r w:rsidR="00EE4C19">
        <w:rPr>
          <w:rFonts w:ascii="Times New Roman" w:hAnsi="Times New Roman" w:cs="Times New Roman"/>
          <w:sz w:val="28"/>
          <w:szCs w:val="28"/>
        </w:rPr>
        <w:t>е</w:t>
      </w:r>
      <w:r w:rsidR="00EE4C19" w:rsidRPr="004D4A5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E4C19">
        <w:rPr>
          <w:rFonts w:ascii="Times New Roman" w:hAnsi="Times New Roman" w:cs="Times New Roman"/>
          <w:sz w:val="28"/>
          <w:szCs w:val="28"/>
        </w:rPr>
        <w:t>ы</w:t>
      </w:r>
      <w:r w:rsidR="00EE4C19" w:rsidRPr="004D4A55">
        <w:rPr>
          <w:rFonts w:ascii="Times New Roman" w:hAnsi="Times New Roman" w:cs="Times New Roman"/>
          <w:sz w:val="28"/>
          <w:szCs w:val="28"/>
        </w:rPr>
        <w:t xml:space="preserve"> пространственных данных</w:t>
      </w:r>
      <w:r w:rsidR="00EE4C19">
        <w:rPr>
          <w:rFonts w:ascii="Times New Roman" w:hAnsi="Times New Roman" w:cs="Times New Roman"/>
          <w:sz w:val="28"/>
          <w:szCs w:val="28"/>
        </w:rPr>
        <w:t>.</w:t>
      </w:r>
      <w:r w:rsidR="008542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C25D9" w14:textId="19001FC8" w:rsidR="0085423A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территория Владимирской области покрыта материалами ЕЭКО на 100%, топографическими картами масштабов 1:20 000, 1:100000, 1:5000, 1:25 000, 1:10 000.</w:t>
      </w:r>
    </w:p>
    <w:p w14:paraId="394FB612" w14:textId="70C81845" w:rsidR="00EE4C19" w:rsidRDefault="0085423A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19">
        <w:rPr>
          <w:rFonts w:ascii="Times New Roman" w:hAnsi="Times New Roman" w:cs="Times New Roman"/>
          <w:sz w:val="28"/>
          <w:szCs w:val="28"/>
        </w:rPr>
        <w:t>Для использования п</w:t>
      </w:r>
      <w:r>
        <w:rPr>
          <w:rFonts w:ascii="Times New Roman" w:hAnsi="Times New Roman" w:cs="Times New Roman"/>
          <w:sz w:val="28"/>
          <w:szCs w:val="28"/>
        </w:rPr>
        <w:t>ри проведении кадастровых работ и</w:t>
      </w:r>
      <w:r w:rsidR="00EE4C19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создаются цифровые </w:t>
      </w:r>
      <w:proofErr w:type="spellStart"/>
      <w:r w:rsidR="00EE4C19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EE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(ЦОФП) на территорию области </w:t>
      </w:r>
      <w:r w:rsidR="00E3588A">
        <w:rPr>
          <w:rFonts w:ascii="Times New Roman" w:hAnsi="Times New Roman" w:cs="Times New Roman"/>
          <w:sz w:val="28"/>
          <w:szCs w:val="28"/>
        </w:rPr>
        <w:t>масштабного ряда от 1:50 000 до</w:t>
      </w:r>
      <w:r w:rsidR="00EE4C19">
        <w:rPr>
          <w:rFonts w:ascii="Times New Roman" w:hAnsi="Times New Roman" w:cs="Times New Roman"/>
          <w:sz w:val="28"/>
          <w:szCs w:val="28"/>
        </w:rPr>
        <w:t xml:space="preserve"> 1:2 000.</w:t>
      </w:r>
    </w:p>
    <w:p w14:paraId="699B21ED" w14:textId="77777777" w:rsidR="0085423A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Крупномасштабные ЦОФП масштаба 1:10 000 созданы на 92% территории области, масштаба 1:2 000 - на 36% территории области. </w:t>
      </w:r>
    </w:p>
    <w:p w14:paraId="42089938" w14:textId="7F7170E3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 по созданию ЦОФП запланировано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2024 и 2025 года. В дальнейшем к этим работам планирует присоединиться Правительство Владимирской области.</w:t>
      </w:r>
    </w:p>
    <w:p w14:paraId="5EEADA86" w14:textId="77777777" w:rsidR="00EE4C19" w:rsidRDefault="00EE4C19" w:rsidP="00EE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85423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140740"/>
    <w:rsid w:val="001436A9"/>
    <w:rsid w:val="00147939"/>
    <w:rsid w:val="00151491"/>
    <w:rsid w:val="00152677"/>
    <w:rsid w:val="0019523E"/>
    <w:rsid w:val="001A46E8"/>
    <w:rsid w:val="001A5ADC"/>
    <w:rsid w:val="001D4703"/>
    <w:rsid w:val="001F6CF1"/>
    <w:rsid w:val="00235EEF"/>
    <w:rsid w:val="00236849"/>
    <w:rsid w:val="00253484"/>
    <w:rsid w:val="002860BC"/>
    <w:rsid w:val="00294C2C"/>
    <w:rsid w:val="002A6516"/>
    <w:rsid w:val="002B456C"/>
    <w:rsid w:val="002D15FB"/>
    <w:rsid w:val="003A63C1"/>
    <w:rsid w:val="003E546B"/>
    <w:rsid w:val="00424BBB"/>
    <w:rsid w:val="00430E6D"/>
    <w:rsid w:val="004326D6"/>
    <w:rsid w:val="0045175B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C29F9"/>
    <w:rsid w:val="005D3C00"/>
    <w:rsid w:val="005D46CD"/>
    <w:rsid w:val="005F3B17"/>
    <w:rsid w:val="00676C8D"/>
    <w:rsid w:val="00686487"/>
    <w:rsid w:val="006C7690"/>
    <w:rsid w:val="00736097"/>
    <w:rsid w:val="00754B89"/>
    <w:rsid w:val="007B79E5"/>
    <w:rsid w:val="007C14E8"/>
    <w:rsid w:val="007E4699"/>
    <w:rsid w:val="008123BF"/>
    <w:rsid w:val="00812D4E"/>
    <w:rsid w:val="00822840"/>
    <w:rsid w:val="008340D2"/>
    <w:rsid w:val="0084655B"/>
    <w:rsid w:val="0085423A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B38D7"/>
    <w:rsid w:val="009E17BB"/>
    <w:rsid w:val="00A23BEF"/>
    <w:rsid w:val="00A36C70"/>
    <w:rsid w:val="00A371C1"/>
    <w:rsid w:val="00A5372D"/>
    <w:rsid w:val="00A57062"/>
    <w:rsid w:val="00A7206C"/>
    <w:rsid w:val="00AB248D"/>
    <w:rsid w:val="00AC53F4"/>
    <w:rsid w:val="00AD317D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862A3"/>
    <w:rsid w:val="00D97FA9"/>
    <w:rsid w:val="00DA28B3"/>
    <w:rsid w:val="00DA5272"/>
    <w:rsid w:val="00DF02F6"/>
    <w:rsid w:val="00E23BC4"/>
    <w:rsid w:val="00E3588A"/>
    <w:rsid w:val="00E42A7C"/>
    <w:rsid w:val="00E52806"/>
    <w:rsid w:val="00E7326B"/>
    <w:rsid w:val="00E9072E"/>
    <w:rsid w:val="00E93FE4"/>
    <w:rsid w:val="00EC490F"/>
    <w:rsid w:val="00ED215D"/>
    <w:rsid w:val="00EE13F5"/>
    <w:rsid w:val="00EE4C19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B2210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62</cp:revision>
  <cp:lastPrinted>2021-04-20T16:11:00Z</cp:lastPrinted>
  <dcterms:created xsi:type="dcterms:W3CDTF">2022-06-23T07:13:00Z</dcterms:created>
  <dcterms:modified xsi:type="dcterms:W3CDTF">2023-10-19T11:01:00Z</dcterms:modified>
</cp:coreProperties>
</file>